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0A1A3" w14:textId="77777777" w:rsidR="00C1394E" w:rsidRPr="00E81B44" w:rsidRDefault="00C1394E" w:rsidP="00C1394E">
      <w:pPr>
        <w:pStyle w:val="Titolo1"/>
        <w:spacing w:before="0" w:after="0"/>
        <w:jc w:val="center"/>
        <w:rPr>
          <w:b w:val="0"/>
          <w:bCs w:val="0"/>
          <w:color w:val="000000"/>
          <w:sz w:val="28"/>
        </w:rPr>
      </w:pPr>
      <w:bookmarkStart w:id="0" w:name="_Toc3284200"/>
      <w:r w:rsidRPr="00E81B44">
        <w:rPr>
          <w:color w:val="000000"/>
          <w:sz w:val="28"/>
          <w:szCs w:val="20"/>
        </w:rPr>
        <w:t>Grandi cose ha fatto per me l’Onnipotente</w:t>
      </w:r>
      <w:bookmarkEnd w:id="0"/>
    </w:p>
    <w:p w14:paraId="2F05AF4D" w14:textId="77777777" w:rsidR="00C1394E" w:rsidRPr="00E81B44" w:rsidRDefault="00C1394E" w:rsidP="00C1394E">
      <w:pPr>
        <w:pStyle w:val="Titolo3"/>
        <w:spacing w:before="0" w:after="120"/>
        <w:jc w:val="center"/>
        <w:rPr>
          <w:bCs w:val="0"/>
          <w:color w:val="000000"/>
          <w:sz w:val="28"/>
        </w:rPr>
      </w:pPr>
      <w:bookmarkStart w:id="1" w:name="_Toc438971460"/>
      <w:bookmarkStart w:id="2" w:name="_Toc3284201"/>
      <w:r w:rsidRPr="00E81B44">
        <w:rPr>
          <w:bCs w:val="0"/>
          <w:color w:val="000000"/>
          <w:sz w:val="28"/>
        </w:rPr>
        <w:t>SABATO 15 AGOSTO (Lc 1,39-56)</w:t>
      </w:r>
      <w:bookmarkEnd w:id="1"/>
      <w:bookmarkEnd w:id="2"/>
    </w:p>
    <w:p w14:paraId="0822E296" w14:textId="77777777" w:rsidR="00C1394E" w:rsidRPr="00E81B44" w:rsidRDefault="00C1394E" w:rsidP="00C1394E">
      <w:pPr>
        <w:spacing w:after="120"/>
        <w:jc w:val="both"/>
        <w:rPr>
          <w:rFonts w:ascii="Arial" w:hAnsi="Arial" w:cs="Arial"/>
          <w:color w:val="000000"/>
          <w:sz w:val="22"/>
          <w:szCs w:val="22"/>
        </w:rPr>
      </w:pPr>
      <w:r w:rsidRPr="00E81B44">
        <w:rPr>
          <w:rFonts w:ascii="Arial" w:hAnsi="Arial" w:cs="Arial"/>
          <w:color w:val="000000"/>
          <w:sz w:val="22"/>
          <w:szCs w:val="22"/>
        </w:rPr>
        <w:t xml:space="preserve">Più il cuore è pieno di grazia, più esso è pieno di Spirito Santo. Maria è così piena di grazia e di Spirito Santo da rendere il suo alito, la sua voce “veicolo” per portare lo Spirito Santo dal suo cuore nel cuore di Elisabetta e del Bambino che la madre aveva nel suo grembo. Maria è vera immagine viva di Cristo Gesù. L’alito di Gesù Risorto, che è alito di Spirito Santo, viene versato la sera della Pasqua sugli Apostoli nel Cenacolo: </w:t>
      </w:r>
      <w:r w:rsidRPr="00E81B44">
        <w:rPr>
          <w:rFonts w:ascii="Arial" w:hAnsi="Arial" w:cs="Arial"/>
          <w:i/>
          <w:color w:val="000000"/>
          <w:sz w:val="22"/>
          <w:szCs w:val="22"/>
        </w:rPr>
        <w:t>“Gesù disse loro di nuovo: «Pace a voi! Come il Padre ha mandato me, anche io mando voi». Detto questo, soffiò e disse loro: «Ricevete lo Spirito Santo. A coloro a cui perdonerete i peccati, saranno perdonati; a coloro a cui non perdonerete, non saranno perdonati»”</w:t>
      </w:r>
      <w:r w:rsidRPr="00E81B44">
        <w:rPr>
          <w:rFonts w:ascii="Arial" w:hAnsi="Arial" w:cs="Arial"/>
          <w:color w:val="000000"/>
          <w:sz w:val="22"/>
          <w:szCs w:val="22"/>
        </w:rPr>
        <w:t xml:space="preserve"> (</w:t>
      </w:r>
      <w:proofErr w:type="spellStart"/>
      <w:r w:rsidRPr="00E81B44">
        <w:rPr>
          <w:rFonts w:ascii="Arial" w:hAnsi="Arial" w:cs="Arial"/>
          <w:color w:val="000000"/>
          <w:sz w:val="22"/>
          <w:szCs w:val="22"/>
        </w:rPr>
        <w:t>Gv</w:t>
      </w:r>
      <w:proofErr w:type="spellEnd"/>
      <w:r w:rsidRPr="00E81B44">
        <w:rPr>
          <w:rFonts w:ascii="Arial" w:hAnsi="Arial" w:cs="Arial"/>
          <w:color w:val="000000"/>
          <w:sz w:val="22"/>
          <w:szCs w:val="22"/>
        </w:rPr>
        <w:t xml:space="preserve"> 20,21-23). Il soffio di Gesù ci ricorda un altro soffio: quello di Dio all’inizio della creazione: </w:t>
      </w:r>
      <w:r w:rsidRPr="00E81B44">
        <w:rPr>
          <w:rFonts w:ascii="Arial" w:hAnsi="Arial" w:cs="Arial"/>
          <w:i/>
          <w:color w:val="000000"/>
          <w:sz w:val="22"/>
          <w:szCs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r w:rsidRPr="00E81B44">
        <w:rPr>
          <w:rFonts w:ascii="Arial" w:hAnsi="Arial" w:cs="Arial"/>
          <w:color w:val="000000"/>
          <w:sz w:val="22"/>
          <w:szCs w:val="22"/>
        </w:rPr>
        <w:t xml:space="preserve"> (</w:t>
      </w:r>
      <w:proofErr w:type="spellStart"/>
      <w:r w:rsidRPr="00E81B44">
        <w:rPr>
          <w:rFonts w:ascii="Arial" w:hAnsi="Arial" w:cs="Arial"/>
          <w:color w:val="000000"/>
          <w:sz w:val="22"/>
          <w:szCs w:val="22"/>
        </w:rPr>
        <w:t>Gen</w:t>
      </w:r>
      <w:proofErr w:type="spellEnd"/>
      <w:r w:rsidRPr="00E81B44">
        <w:rPr>
          <w:rFonts w:ascii="Arial" w:hAnsi="Arial" w:cs="Arial"/>
          <w:color w:val="000000"/>
          <w:sz w:val="22"/>
          <w:szCs w:val="22"/>
        </w:rPr>
        <w:t xml:space="preserve"> 2.4-7). Maria come Dio, come Cristo Gesù, anche se in maniera infinitamente differente, porta e dona lo Spirito Santo. Mai era avvenuto prima nella storia della salvezza. Anche questa è una delle tante grandi cose che il Signore ha fatto per la Madre sua.</w:t>
      </w:r>
    </w:p>
    <w:p w14:paraId="3D5B3E27" w14:textId="77777777" w:rsidR="00C1394E" w:rsidRPr="00E81B44" w:rsidRDefault="00C1394E" w:rsidP="00C1394E">
      <w:pPr>
        <w:spacing w:after="120"/>
        <w:jc w:val="both"/>
        <w:rPr>
          <w:rFonts w:ascii="Arial" w:hAnsi="Arial" w:cs="Arial"/>
          <w:color w:val="000000"/>
          <w:sz w:val="22"/>
          <w:szCs w:val="22"/>
        </w:rPr>
      </w:pPr>
      <w:r w:rsidRPr="00E81B44">
        <w:rPr>
          <w:rFonts w:ascii="Arial" w:hAnsi="Arial" w:cs="Arial"/>
          <w:color w:val="000000"/>
          <w:sz w:val="22"/>
          <w:szCs w:val="22"/>
        </w:rPr>
        <w:t xml:space="preserve">Grande cosa è quella operata da Gesù dalla croce: ha costituito la Madre sua Madre del discepolo. Ora il discepolo non è né orfano di Padre né orfano di Madre né orfano del Fratello Maggiore, Cristo Signore, e neanche dello Spirito Santo: </w:t>
      </w:r>
      <w:r w:rsidRPr="00E81B44">
        <w:rPr>
          <w:rFonts w:ascii="Arial" w:hAnsi="Arial" w:cs="Arial"/>
          <w:i/>
          <w:color w:val="000000"/>
          <w:sz w:val="22"/>
          <w:szCs w:val="22"/>
        </w:rPr>
        <w:t xml:space="preserve">“Stavano presso la croce di Gesù sua madre, la sorella di sua madre, Maria madre di </w:t>
      </w:r>
      <w:proofErr w:type="spellStart"/>
      <w:r w:rsidRPr="00E81B44">
        <w:rPr>
          <w:rFonts w:ascii="Arial" w:hAnsi="Arial" w:cs="Arial"/>
          <w:i/>
          <w:color w:val="000000"/>
          <w:sz w:val="22"/>
          <w:szCs w:val="22"/>
        </w:rPr>
        <w:t>Clèopa</w:t>
      </w:r>
      <w:proofErr w:type="spellEnd"/>
      <w:r w:rsidRPr="00E81B44">
        <w:rPr>
          <w:rFonts w:ascii="Arial" w:hAnsi="Arial" w:cs="Arial"/>
          <w:i/>
          <w:color w:val="000000"/>
          <w:sz w:val="22"/>
          <w:szCs w:val="22"/>
        </w:rPr>
        <w:t xml:space="preserve"> e Maria di </w:t>
      </w:r>
      <w:proofErr w:type="spellStart"/>
      <w:r w:rsidRPr="00E81B44">
        <w:rPr>
          <w:rFonts w:ascii="Arial" w:hAnsi="Arial" w:cs="Arial"/>
          <w:i/>
          <w:color w:val="000000"/>
          <w:sz w:val="22"/>
          <w:szCs w:val="22"/>
        </w:rPr>
        <w:t>Màgdala</w:t>
      </w:r>
      <w:proofErr w:type="spellEnd"/>
      <w:r w:rsidRPr="00E81B44">
        <w:rPr>
          <w:rFonts w:ascii="Arial" w:hAnsi="Arial" w:cs="Arial"/>
          <w:i/>
          <w:color w:val="000000"/>
          <w:sz w:val="22"/>
          <w:szCs w:val="22"/>
        </w:rPr>
        <w:t>. Gesù allora, vedendo la madre e accanto a lei il discepolo che egli amava, disse alla madre: «Donna, ecco tuo figlio!». Poi disse al discepolo: «Ecco tua madre!». E da quell’ora il discepolo l’accolse con sé”</w:t>
      </w:r>
      <w:r w:rsidRPr="00E81B44">
        <w:rPr>
          <w:rFonts w:ascii="Arial" w:hAnsi="Arial" w:cs="Arial"/>
          <w:color w:val="000000"/>
          <w:sz w:val="22"/>
          <w:szCs w:val="22"/>
        </w:rPr>
        <w:t xml:space="preserve"> (</w:t>
      </w:r>
      <w:proofErr w:type="spellStart"/>
      <w:r w:rsidRPr="00E81B44">
        <w:rPr>
          <w:rFonts w:ascii="Arial" w:hAnsi="Arial" w:cs="Arial"/>
          <w:color w:val="000000"/>
          <w:sz w:val="22"/>
          <w:szCs w:val="22"/>
        </w:rPr>
        <w:t>Gv</w:t>
      </w:r>
      <w:proofErr w:type="spellEnd"/>
      <w:r w:rsidRPr="00E81B44">
        <w:rPr>
          <w:rFonts w:ascii="Arial" w:hAnsi="Arial" w:cs="Arial"/>
          <w:color w:val="000000"/>
          <w:sz w:val="22"/>
          <w:szCs w:val="22"/>
        </w:rPr>
        <w:t xml:space="preserve"> 19,25-27). L’Onnipotente in nulla si è risparmiato nel fare grandi cose in Maria. L’ha rivestita della sua luce eterna e l’ha costituita sulla terra e nel cielo Regina degli Angeli e dei Santi: </w:t>
      </w:r>
      <w:r w:rsidRPr="00E81B44">
        <w:rPr>
          <w:rFonts w:ascii="Arial" w:hAnsi="Arial" w:cs="Arial"/>
          <w:i/>
          <w:color w:val="000000"/>
          <w:sz w:val="22"/>
          <w:szCs w:val="22"/>
        </w:rPr>
        <w:t>“Allora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w:t>
      </w:r>
      <w:r w:rsidRPr="00E81B44">
        <w:rPr>
          <w:rFonts w:ascii="Arial" w:hAnsi="Arial" w:cs="Arial"/>
          <w:color w:val="000000"/>
          <w:sz w:val="22"/>
          <w:szCs w:val="22"/>
        </w:rPr>
        <w:t xml:space="preserve"> (</w:t>
      </w:r>
      <w:proofErr w:type="spellStart"/>
      <w:r w:rsidRPr="00E81B44">
        <w:rPr>
          <w:rFonts w:ascii="Arial" w:hAnsi="Arial" w:cs="Arial"/>
          <w:color w:val="000000"/>
          <w:sz w:val="22"/>
          <w:szCs w:val="22"/>
        </w:rPr>
        <w:t>Ap</w:t>
      </w:r>
      <w:proofErr w:type="spellEnd"/>
      <w:r w:rsidRPr="00E81B44">
        <w:rPr>
          <w:rFonts w:ascii="Arial" w:hAnsi="Arial" w:cs="Arial"/>
          <w:color w:val="000000"/>
          <w:sz w:val="22"/>
          <w:szCs w:val="22"/>
        </w:rPr>
        <w:t xml:space="preserve"> 11,19-12,1). Gloria e onore si riversano sulla Vergine Maria senza misura. Lei è la Creatura sopra ogni creatura. </w:t>
      </w:r>
    </w:p>
    <w:p w14:paraId="706C37B4" w14:textId="77777777" w:rsidR="00C1394E" w:rsidRPr="00E81B44" w:rsidRDefault="00C1394E" w:rsidP="00C1394E">
      <w:pPr>
        <w:spacing w:after="120"/>
        <w:jc w:val="both"/>
        <w:rPr>
          <w:rFonts w:ascii="Arial" w:hAnsi="Arial"/>
          <w:i/>
          <w:iCs/>
          <w:color w:val="000000"/>
          <w:sz w:val="20"/>
        </w:rPr>
      </w:pPr>
      <w:r w:rsidRPr="00E81B44">
        <w:rPr>
          <w:rFonts w:ascii="Arial" w:hAnsi="Arial"/>
          <w:i/>
          <w:iCs/>
          <w:color w:val="000000"/>
          <w:sz w:val="20"/>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w:t>
      </w:r>
      <w:proofErr w:type="gramStart"/>
      <w:r w:rsidRPr="00E81B44">
        <w:rPr>
          <w:rFonts w:ascii="Arial" w:hAnsi="Arial"/>
          <w:i/>
          <w:iCs/>
          <w:color w:val="000000"/>
          <w:sz w:val="20"/>
        </w:rPr>
        <w:t>E</w:t>
      </w:r>
      <w:proofErr w:type="gramEnd"/>
      <w:r w:rsidRPr="00E81B44">
        <w:rPr>
          <w:rFonts w:ascii="Arial" w:hAnsi="Arial"/>
          <w:i/>
          <w:iCs/>
          <w:color w:val="000000"/>
          <w:sz w:val="20"/>
        </w:rPr>
        <w:t xml:space="preserv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w:t>
      </w:r>
    </w:p>
    <w:p w14:paraId="02A1F6EB" w14:textId="77777777" w:rsidR="00C1394E" w:rsidRPr="00E81B44" w:rsidRDefault="00C1394E" w:rsidP="00C1394E">
      <w:pPr>
        <w:spacing w:after="120"/>
        <w:jc w:val="both"/>
        <w:rPr>
          <w:rFonts w:ascii="Arial" w:hAnsi="Arial" w:cs="Arial"/>
          <w:color w:val="000000"/>
          <w:sz w:val="22"/>
          <w:szCs w:val="22"/>
        </w:rPr>
      </w:pPr>
      <w:r w:rsidRPr="00E81B44">
        <w:rPr>
          <w:rFonts w:ascii="Arial" w:hAnsi="Arial" w:cs="Arial"/>
          <w:color w:val="000000"/>
          <w:sz w:val="22"/>
          <w:szCs w:val="22"/>
        </w:rPr>
        <w:t>Se Dio, per fare grandi cose per Maria, la Madre del suo Unigenito, in nulla si è risparmiato, esaurendo tutta la sua onnipotenza – oltre quanto ha fatto per Maria mai lo potrà fare per nessun’altra creatura, perché nessun’altra creatura potrà divenire Madre del suo Unigenito – anche i cristiani devono eccellere in lode e onore senza alcuna misura verso la loro Madre celeste. Chi non onora Maria secondo verità piena neanche Cristo Gesù onora secondo verità e neanche il Padre e lo Spirito Santo.</w:t>
      </w:r>
    </w:p>
    <w:p w14:paraId="1A8A5909" w14:textId="77777777" w:rsidR="00C1394E" w:rsidRPr="00E81B44" w:rsidRDefault="00C1394E" w:rsidP="00C1394E">
      <w:pPr>
        <w:spacing w:after="120"/>
        <w:jc w:val="both"/>
        <w:rPr>
          <w:rFonts w:ascii="Arial" w:hAnsi="Arial" w:cs="Arial"/>
          <w:color w:val="000000"/>
          <w:sz w:val="22"/>
          <w:szCs w:val="22"/>
        </w:rPr>
      </w:pPr>
      <w:r w:rsidRPr="00E81B44">
        <w:rPr>
          <w:rFonts w:ascii="Arial" w:hAnsi="Arial" w:cs="Arial"/>
          <w:color w:val="000000"/>
          <w:sz w:val="22"/>
          <w:szCs w:val="22"/>
        </w:rPr>
        <w:t xml:space="preserve">Madre di Dio, Angeli, Santi, fateci onorare la Madre di Dio senza alcuna misura. </w:t>
      </w:r>
    </w:p>
    <w:p w14:paraId="43A0529E" w14:textId="77777777" w:rsidR="007D1E01" w:rsidRDefault="007D1E01"/>
    <w:sectPr w:rsidR="007D1E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C5"/>
    <w:rsid w:val="00134515"/>
    <w:rsid w:val="00183A11"/>
    <w:rsid w:val="001C707A"/>
    <w:rsid w:val="003D7BB8"/>
    <w:rsid w:val="004702FF"/>
    <w:rsid w:val="00527F09"/>
    <w:rsid w:val="005B0F19"/>
    <w:rsid w:val="00663232"/>
    <w:rsid w:val="00701DFD"/>
    <w:rsid w:val="007D1E01"/>
    <w:rsid w:val="00BA7EE0"/>
    <w:rsid w:val="00C1394E"/>
    <w:rsid w:val="00C436A2"/>
    <w:rsid w:val="00CE1CC5"/>
    <w:rsid w:val="00EB4A9B"/>
    <w:rsid w:val="00EE0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691A"/>
  <w15:chartTrackingRefBased/>
  <w15:docId w15:val="{1F4A6505-4E5A-42CF-B558-1739A274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CC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E1CC5"/>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CE1CC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1CC5"/>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rsid w:val="00CE1CC5"/>
    <w:rPr>
      <w:rFonts w:ascii="Arial" w:eastAsia="Times New Roman" w:hAnsi="Arial" w:cs="Arial"/>
      <w:b/>
      <w:b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tavernese</dc:creator>
  <cp:keywords/>
  <dc:description/>
  <cp:lastModifiedBy>marialuisa tavernese</cp:lastModifiedBy>
  <cp:revision>2</cp:revision>
  <dcterms:created xsi:type="dcterms:W3CDTF">2020-05-30T14:18:00Z</dcterms:created>
  <dcterms:modified xsi:type="dcterms:W3CDTF">2020-05-30T14:18:00Z</dcterms:modified>
</cp:coreProperties>
</file>